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1"/>
        <w:keepLines w:val="0"/>
        <w:widowControl w:val="1"/>
        <w:pBdr>
          <w:top w:space="0" w:sz="0" w:val="nil"/>
          <w:left w:space="0" w:sz="0" w:val="nil"/>
          <w:bottom w:space="0" w:sz="0" w:val="nil"/>
          <w:right w:space="0" w:sz="0" w:val="nil"/>
          <w:between w:space="0" w:sz="0" w:val="nil"/>
        </w:pBdr>
        <w:shd w:fill="ffffff" w:val="clear"/>
        <w:spacing w:after="24" w:before="0" w:line="240" w:lineRule="auto"/>
        <w:ind w:left="0" w:right="0" w:firstLine="0"/>
        <w:contextualSpacing w:val="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Calibri" w:cs="Calibri" w:eastAsia="Calibri" w:hAnsi="Calibri"/>
          <w:b w:val="1"/>
          <w:i w:val="0"/>
          <w:smallCaps w:val="0"/>
          <w:strike w:val="0"/>
          <w:color w:val="000000"/>
          <w:sz w:val="20"/>
          <w:szCs w:val="20"/>
          <w:highlight w:val="yellow"/>
          <w:u w:val="none"/>
          <w:vertAlign w:val="baseline"/>
          <w:rtl w:val="0"/>
        </w:rPr>
        <w:t xml:space="preserve">ROMA CAPITALE</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br w:type="textWrapping"/>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Pubblicazione del </w:t>
      </w:r>
      <w:hyperlink r:id="rId6">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testo dello Statuto di Roma Capitale</w:t>
        </w:r>
      </w:hyperlink>
      <w:r w:rsidDel="00000000" w:rsidR="00000000" w:rsidRPr="00000000">
        <w:rPr>
          <w:rFonts w:ascii="Calibri" w:cs="Calibri" w:eastAsia="Calibri" w:hAnsi="Calibri"/>
          <w:b w:val="0"/>
          <w:i w:val="0"/>
          <w:smallCaps w:val="0"/>
          <w:strike w:val="0"/>
          <w:color w:val="444444"/>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risultante dalle modifiche apportate con deliberazioni dell'Assemblea Capitolina n. 1 del 9 gennaio 2018 e n. 5 del 30 gennaio 2018.</w:t>
        <w:br w:type="textWrapping"/>
        <w:t xml:space="preserve">(Gazzetta Ufficiale n. 65 del 19 marzo 2018)</w:t>
        <w:br w:type="textWrapping"/>
        <w:br w:type="textWrapping"/>
      </w:r>
      <w:r w:rsidDel="00000000" w:rsidR="00000000" w:rsidRPr="00000000">
        <w:rPr>
          <w:rFonts w:ascii="Calibri" w:cs="Calibri" w:eastAsia="Calibri" w:hAnsi="Calibri"/>
          <w:b w:val="1"/>
          <w:i w:val="0"/>
          <w:smallCaps w:val="0"/>
          <w:strike w:val="0"/>
          <w:color w:val="000000"/>
          <w:sz w:val="20"/>
          <w:szCs w:val="20"/>
          <w:highlight w:val="yellow"/>
          <w:u w:val="none"/>
          <w:vertAlign w:val="baseline"/>
          <w:rtl w:val="0"/>
        </w:rPr>
        <w:t xml:space="preserve">NUOVO PARLAMENTO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br w:type="textWrapping"/>
        <w:t xml:space="preserve">Sui siti di </w:t>
      </w:r>
      <w:hyperlink r:id="rId7">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Camera</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 </w:t>
      </w:r>
      <w:hyperlink r:id="rId8">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Senato</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l’elenco completo in ordine alfabetico dei nuovi parlamentari. Le schede personali sono in via di completamento. </w:t>
        <w:br w:type="textWrapping"/>
        <w:t xml:space="preserve">Discorso di apertura di Roberto Giachetti, concluso citando un pensiero di Marco Pannella sulla democrazia: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r>
      <w:hyperlink r:id="rId9">
        <w:r w:rsidDel="00000000" w:rsidR="00000000" w:rsidRPr="00000000">
          <w:rPr>
            <w:rFonts w:ascii="Calibri" w:cs="Calibri" w:eastAsia="Calibri" w:hAnsi="Calibri"/>
            <w:b w:val="1"/>
            <w:i w:val="0"/>
            <w:smallCaps w:val="0"/>
            <w:strike w:val="0"/>
            <w:color w:val="0000ff"/>
            <w:sz w:val="20"/>
            <w:szCs w:val="20"/>
            <w:u w:val="single"/>
            <w:shd w:fill="auto" w:val="clear"/>
            <w:vertAlign w:val="baseline"/>
            <w:rtl w:val="0"/>
          </w:rPr>
          <w:t xml:space="preserve">1</w:t>
        </w:r>
      </w:hyperlink>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br w:type="textWrapping"/>
      </w:r>
      <w:hyperlink r:id="rId10">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Discorso</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 apertura di Giorgio Napolitano</w:t>
        <w:br w:type="textWrapping"/>
        <w:br w:type="textWrapping"/>
      </w:r>
      <w:r w:rsidDel="00000000" w:rsidR="00000000" w:rsidRPr="00000000">
        <w:rPr>
          <w:rFonts w:ascii="Calibri" w:cs="Calibri" w:eastAsia="Calibri" w:hAnsi="Calibri"/>
          <w:b w:val="1"/>
          <w:i w:val="0"/>
          <w:smallCaps w:val="0"/>
          <w:strike w:val="0"/>
          <w:color w:val="000000"/>
          <w:sz w:val="20"/>
          <w:szCs w:val="20"/>
          <w:highlight w:val="yellow"/>
          <w:u w:val="none"/>
          <w:vertAlign w:val="baseline"/>
          <w:rtl w:val="0"/>
        </w:rPr>
        <w:t xml:space="preserve">CONSIGLIO DEI MINISTRI n. 75 del 21 marzo 2018</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Le misure adottate:</w:t>
        <w:br w:type="textWrapping"/>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PROCEDIBILITÀ A QUERELA DI PARTE: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Disposizioni di modifica della disciplina del regime di procedibilità per taluni reati in attuazione della delega di cui all’articolo 1, commi 16, lettere a) e b), e 17, della legge 23 giugno 2017, n. 103 (esame definitivo)</w:t>
        <w:br w:type="textWrapping"/>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RIFORMA DEL TERZO SETTORE: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Disposizioni integrative e correttive revisione della disciplina in materia di impresa sociale (esame preliminare)</w:t>
        <w:br w:type="textWrapping"/>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CODICE DELLA PRIVACY: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Protezione delle persone fisiche con riguardo al trattamento dei dati personali, nonché alla libera circolazione di tali dati (esame preliminare)</w:t>
        <w:br w:type="textWrapping"/>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Altro:</w:t>
        <w:br w:type="textWrapping"/>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Attuazione Statuto Friuli Venezia Giulia – Porto di Monfalcone – Istituto Statale dei sordomuti –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Rinnovo contratto del comparto istruzione e ricerca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Golden Power (telecomunicazioni) – Scioglimento consigli comunali –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Nomine CNEL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(decreto non ancora disponibile)  - Leggi regionali e giudizi di legittimità costituzionale.</w:t>
      </w:r>
      <w:r w:rsidDel="00000000" w:rsidR="00000000" w:rsidRPr="00000000">
        <w:rPr>
          <w:rFonts w:ascii="Calibri" w:cs="Calibri" w:eastAsia="Calibri" w:hAnsi="Calibri"/>
          <w:b w:val="1"/>
          <w:i w:val="0"/>
          <w:smallCaps w:val="0"/>
          <w:strike w:val="0"/>
          <w:color w:val="444444"/>
          <w:sz w:val="20"/>
          <w:szCs w:val="20"/>
          <w:u w:val="none"/>
          <w:shd w:fill="auto" w:val="clear"/>
          <w:vertAlign w:val="baseline"/>
          <w:rtl w:val="0"/>
        </w:rPr>
        <w:br w:type="textWrapping"/>
        <w:br w:type="textWrapping"/>
      </w:r>
      <w:r w:rsidDel="00000000" w:rsidR="00000000" w:rsidRPr="00000000">
        <w:rPr>
          <w:rFonts w:ascii="Calibri" w:cs="Calibri" w:eastAsia="Calibri" w:hAnsi="Calibri"/>
          <w:b w:val="1"/>
          <w:i w:val="0"/>
          <w:smallCaps w:val="0"/>
          <w:strike w:val="0"/>
          <w:color w:val="000000"/>
          <w:sz w:val="20"/>
          <w:szCs w:val="20"/>
          <w:highlight w:val="yellow"/>
          <w:u w:val="none"/>
          <w:vertAlign w:val="baseline"/>
          <w:rtl w:val="0"/>
        </w:rPr>
        <w:t xml:space="preserve">INTERVENTI PER CALAMITA’ NATURALI</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br w:type="textWrapping"/>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Dichiarazione dell'esistenza del carattere di eccezionalità degli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eventi calamitosi verificatisi nella Regione Lazio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Decreti del Ministero delle politiche agricole, alimentari e forestali:</w:t>
        <w:br w:type="textWrapping"/>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Terracina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primo </w:t>
      </w:r>
      <w:hyperlink r:id="rId1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DECRETO 2 marzo 2018 </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Altri Comuni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secondo </w:t>
      </w:r>
      <w:hyperlink r:id="rId1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DECRETO 2 marzo 2018</w:t>
        </w:r>
      </w:hyperlink>
      <w:hyperlink r:id="rId13">
        <w:r w:rsidDel="00000000" w:rsidR="00000000" w:rsidRPr="00000000">
          <w:rPr>
            <w:rFonts w:ascii="Arial" w:cs="Arial" w:eastAsia="Arial" w:hAnsi="Arial"/>
            <w:b w:val="1"/>
            <w:i w:val="0"/>
            <w:smallCaps w:val="0"/>
            <w:strike w:val="0"/>
            <w:color w:val="0000ff"/>
            <w:sz w:val="25"/>
            <w:szCs w:val="25"/>
            <w:u w:val="single"/>
            <w:shd w:fill="auto" w:val="clear"/>
            <w:vertAlign w:val="baseline"/>
            <w:rtl w:val="0"/>
          </w:rPr>
          <w:t xml:space="preserve"> </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br w:type="textWrapping"/>
        <w:br w:type="textWrapping"/>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Sisma Italia centrale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Approvazione schema di Addendum alla convenzione del 7/12/2016 tra il Commissario straordinario del governo ai fini della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ricostruzione nei territori dei comuni delle Regioni di Abruzzo, Lazio, Marche ed Umbria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interessati dal sisma del 24/08/2016 e FINTECNA per l'individuazione del personale da adibire a attività di supporto tecnico-ingegneristico finalizzate a fronteggiare le esigenze delle popolazioni colpite dagli eventi sismici nei territori delle Regioni Abruzzo, Lazio, Marche ed Umbria. (Ordinanza n. 49) - </w:t>
      </w:r>
      <w:hyperlink r:id="rId14">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ORDINANZA 26 febbraio 2018</w:t>
        </w:r>
      </w:hyperlink>
      <w:hyperlink r:id="rId15">
        <w:r w:rsidDel="00000000" w:rsidR="00000000" w:rsidRPr="00000000">
          <w:rPr>
            <w:rFonts w:ascii="Calibri" w:cs="Calibri" w:eastAsia="Calibri" w:hAnsi="Calibri"/>
            <w:b w:val="1"/>
            <w:i w:val="0"/>
            <w:smallCaps w:val="0"/>
            <w:strike w:val="0"/>
            <w:color w:val="0000ff"/>
            <w:sz w:val="20"/>
            <w:szCs w:val="20"/>
            <w:u w:val="single"/>
            <w:shd w:fill="auto" w:val="clear"/>
            <w:vertAlign w:val="baseline"/>
            <w:rtl w:val="0"/>
          </w:rPr>
          <w:t xml:space="preserve"> </w:t>
        </w:r>
      </w:hyperlink>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br w:type="textWrapping"/>
        <w:br w:type="textWrapping"/>
      </w:r>
      <w:r w:rsidDel="00000000" w:rsidR="00000000" w:rsidRPr="00000000">
        <w:rPr>
          <w:rFonts w:ascii="Calibri" w:cs="Calibri" w:eastAsia="Calibri" w:hAnsi="Calibri"/>
          <w:b w:val="1"/>
          <w:i w:val="0"/>
          <w:smallCaps w:val="0"/>
          <w:strike w:val="0"/>
          <w:color w:val="000000"/>
          <w:sz w:val="20"/>
          <w:szCs w:val="20"/>
          <w:highlight w:val="yellow"/>
          <w:u w:val="none"/>
          <w:vertAlign w:val="baseline"/>
          <w:rtl w:val="0"/>
        </w:rPr>
        <w:t xml:space="preserve">ECONOMIA E FINANZA</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br w:type="textWrapping"/>
      </w:r>
      <w:hyperlink r:id="rId16">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Relazione</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sullo stato di avanzamento degli interventi e delle azioni previsti dal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Piano straordinario per la promozione del made in Italy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 l'attrazione degli investimenti in Italia, aggiornata al 1°settembre 2017.</w:t>
        <w:br w:type="textWrapping"/>
        <w:br w:type="textWrapping"/>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Sistema bancario e finanziario: </w:t>
      </w:r>
      <w:hyperlink r:id="rId17">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Relazione conclusiva</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della Commissione parlamentare di inchiesta.</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br w:type="textWrapping"/>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br w:type="textWrapping"/>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MINISTERO DELLO SVILUPPO ECONOMICO:</w:t>
        <w:br w:type="textWrapping"/>
      </w:r>
      <w:hyperlink r:id="rId18">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Circolare direttoriale 5 marzo 2018, n. 144220</w:t>
        </w:r>
      </w:hyperlink>
      <w:r w:rsidDel="00000000" w:rsidR="00000000" w:rsidRPr="00000000">
        <w:rPr>
          <w:rFonts w:ascii="Calibri" w:cs="Calibri" w:eastAsia="Calibri" w:hAnsi="Calibri"/>
          <w:b w:val="0"/>
          <w:i w:val="0"/>
          <w:smallCaps w:val="0"/>
          <w:strike w:val="0"/>
          <w:color w:val="1f497d"/>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Zone Franche Urbane Sisma Centro Italia. Chiarimenti su presentazione delle istanze di accesso alle agevolazioni.</w:t>
        <w:br w:type="textWrapping"/>
      </w:r>
      <w:hyperlink r:id="rId19">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Circolare 12 marzo 2018, n. 149937</w:t>
        </w:r>
      </w:hyperlink>
      <w:r w:rsidDel="00000000" w:rsidR="00000000" w:rsidRPr="00000000">
        <w:rPr>
          <w:rFonts w:ascii="Calibri" w:cs="Calibri" w:eastAsia="Calibri" w:hAnsi="Calibri"/>
          <w:b w:val="0"/>
          <w:i w:val="0"/>
          <w:smallCaps w:val="0"/>
          <w:strike w:val="0"/>
          <w:color w:val="1f497d"/>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Avviso pubblico per la selezione di iniziative imprenditoriali nei territori delle Regioni Abruzzo, Lazio, Marche e Umbria interessati dagli eventi sismici del 2016 e del 2017.</w:t>
        <w:br w:type="textWrapping"/>
      </w:r>
      <w:hyperlink r:id="rId20">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Decreto direttoriale 14 marzo 2018</w:t>
        </w:r>
      </w:hyperlink>
      <w:r w:rsidDel="00000000" w:rsidR="00000000" w:rsidRPr="00000000">
        <w:rPr>
          <w:rFonts w:ascii="Calibri" w:cs="Calibri" w:eastAsia="Calibri" w:hAnsi="Calibri"/>
          <w:b w:val="0"/>
          <w:i w:val="0"/>
          <w:smallCaps w:val="0"/>
          <w:strike w:val="0"/>
          <w:color w:val="1f497d"/>
          <w:sz w:val="20"/>
          <w:szCs w:val="20"/>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Voucher per la digitalizzazione delle PMI.</w:t>
        <w:br w:type="textWrapping"/>
      </w:r>
      <w:hyperlink r:id="rId2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Decreto 14 marzo 2018</w:t>
        </w:r>
      </w:hyperlink>
      <w:r w:rsidDel="00000000" w:rsidR="00000000" w:rsidRPr="00000000">
        <w:rPr>
          <w:rFonts w:ascii="Calibri" w:cs="Calibri" w:eastAsia="Calibri" w:hAnsi="Calibri"/>
          <w:b w:val="0"/>
          <w:i w:val="0"/>
          <w:smallCaps w:val="0"/>
          <w:strike w:val="0"/>
          <w:color w:val="1f497d"/>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recante l'elenco delle imprese ammissibili al voucher.</w:t>
      </w:r>
      <w:r w:rsidDel="00000000" w:rsidR="00000000" w:rsidRPr="00000000">
        <w:rPr>
          <w:rFonts w:ascii="Calibri" w:cs="Calibri" w:eastAsia="Calibri" w:hAnsi="Calibri"/>
          <w:b w:val="1"/>
          <w:i w:val="0"/>
          <w:smallCaps w:val="0"/>
          <w:strike w:val="0"/>
          <w:color w:val="000000"/>
          <w:sz w:val="20"/>
          <w:szCs w:val="20"/>
          <w:highlight w:val="yellow"/>
          <w:u w:val="none"/>
          <w:vertAlign w:val="baseline"/>
          <w:rtl w:val="0"/>
        </w:rPr>
        <w:t xml:space="preserve">UNIVERSITA’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br w:type="textWrapping"/>
        <w:t xml:space="preserve">Individuazione degli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importi delle tasse e dei contributi delle università non statali ai fini della detrazione d'imposta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lorda anno 2017 - </w:t>
      </w:r>
      <w:hyperlink r:id="rId2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DECRETO 28 dicembre 2017 </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del Ministero dell’istruzione, università e ricerca</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br w:type="textWrapping"/>
        <w:br w:type="textWrapping"/>
      </w:r>
      <w:hyperlink r:id="rId2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DECRETO 5 marzo 2018</w:t>
        </w:r>
      </w:hyperlink>
      <w:hyperlink r:id="rId24">
        <w:r w:rsidDel="00000000" w:rsidR="00000000" w:rsidRPr="00000000">
          <w:rPr>
            <w:rFonts w:ascii="Calibri" w:cs="Calibri" w:eastAsia="Calibri" w:hAnsi="Calibri"/>
            <w:b w:val="1"/>
            <w:i w:val="0"/>
            <w:smallCaps w:val="0"/>
            <w:strike w:val="0"/>
            <w:color w:val="0000ff"/>
            <w:sz w:val="20"/>
            <w:szCs w:val="20"/>
            <w:u w:val="single"/>
            <w:shd w:fill="auto" w:val="clear"/>
            <w:vertAlign w:val="baseline"/>
            <w:rtl w:val="0"/>
          </w:rPr>
          <w:t xml:space="preserve"> </w:t>
        </w:r>
      </w:hyperlink>
      <w:r w:rsidDel="00000000" w:rsidR="00000000" w:rsidRPr="00000000">
        <w:rPr>
          <w:rFonts w:ascii="Calibri" w:cs="Calibri" w:eastAsia="Calibri" w:hAnsi="Calibri"/>
          <w:b w:val="1"/>
          <w:i w:val="0"/>
          <w:smallCaps w:val="0"/>
          <w:strike w:val="0"/>
          <w:color w:val="1f497d"/>
          <w:sz w:val="20"/>
          <w:szCs w:val="20"/>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Istituzione di una riserva per il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finanziamento degli accordi di sviluppo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br w:type="textWrapping"/>
        <w:t xml:space="preserve">(riferimenti normativi: </w:t>
      </w:r>
      <w:hyperlink r:id="rId25">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MISE decreto 9 maggio 2017</w:t>
        </w:r>
      </w:hyperlink>
      <w:r w:rsidDel="00000000" w:rsidR="00000000" w:rsidRPr="00000000">
        <w:rPr>
          <w:rFonts w:ascii="Calibri" w:cs="Calibri" w:eastAsia="Calibri" w:hAnsi="Calibri"/>
          <w:b w:val="0"/>
          <w:i w:val="0"/>
          <w:smallCaps w:val="0"/>
          <w:strike w:val="0"/>
          <w:color w:val="1f497d"/>
          <w:sz w:val="20"/>
          <w:szCs w:val="20"/>
          <w:u w:val="none"/>
          <w:shd w:fill="auto" w:val="clear"/>
          <w:vertAlign w:val="baseline"/>
          <w:rtl w:val="0"/>
        </w:rPr>
        <w:t xml:space="preserve"> e </w:t>
      </w:r>
      <w:hyperlink r:id="rId26">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MISE decreto 9 dicembre 2014</w:t>
        </w:r>
      </w:hyperlink>
      <w:r w:rsidDel="00000000" w:rsidR="00000000" w:rsidRPr="00000000">
        <w:rPr>
          <w:rFonts w:ascii="Calibri" w:cs="Calibri" w:eastAsia="Calibri" w:hAnsi="Calibri"/>
          <w:b w:val="0"/>
          <w:i w:val="0"/>
          <w:smallCaps w:val="0"/>
          <w:strike w:val="0"/>
          <w:color w:val="1f497d"/>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1">
      <w:pPr>
        <w:keepNext w:val="1"/>
        <w:keepLines w:val="0"/>
        <w:widowControl w:val="1"/>
        <w:pBdr>
          <w:top w:space="0" w:sz="0" w:val="nil"/>
          <w:left w:space="0" w:sz="0" w:val="nil"/>
          <w:bottom w:space="0" w:sz="0" w:val="nil"/>
          <w:right w:space="0" w:sz="0" w:val="nil"/>
          <w:between w:space="0" w:sz="0" w:val="nil"/>
        </w:pBdr>
        <w:shd w:fill="ffffff" w:val="clear"/>
        <w:spacing w:after="24" w:before="0" w:line="240" w:lineRule="auto"/>
        <w:ind w:left="0" w:right="0" w:firstLine="0"/>
        <w:contextualSpacing w:val="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br w:type="textWrapping"/>
      </w:r>
      <w:r w:rsidDel="00000000" w:rsidR="00000000" w:rsidRPr="00000000">
        <w:rPr>
          <w:rFonts w:ascii="Calibri" w:cs="Calibri" w:eastAsia="Calibri" w:hAnsi="Calibri"/>
          <w:b w:val="1"/>
          <w:i w:val="0"/>
          <w:smallCaps w:val="0"/>
          <w:strike w:val="0"/>
          <w:color w:val="000000"/>
          <w:sz w:val="20"/>
          <w:szCs w:val="20"/>
          <w:highlight w:val="yellow"/>
          <w:u w:val="none"/>
          <w:vertAlign w:val="baseline"/>
          <w:rtl w:val="0"/>
        </w:rPr>
        <w:t xml:space="preserve">AMBIENTE – TRASPORTI</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br w:type="textWrapping"/>
        <w:t xml:space="preserve">Promozione dell'uso del biometano e degli altri biocarburanti avanzati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nel settore dei trasporti </w:t>
        <w:br w:type="textWrapping"/>
      </w:r>
      <w:hyperlink r:id="rId27">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DECRETO 2 marzo 2018 </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del Ministero dello sviluppo economico</w:t>
        <w:br w:type="textWrapping"/>
        <w:br w:type="textWrapping"/>
        <w:t xml:space="preserve">Recepimento direttiva (UE) 2016/1106 - modifiche in materia di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requisiti di idoneità psicofisica per il conseguimento e la conferma di validità della patente di guida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w:t>
      </w:r>
      <w:hyperlink r:id="rId28">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DECRETO 26 gennaio 2018 </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Ministero Infrastrutture e Trasporti.</w:t>
        <w:br w:type="textWrapping"/>
        <w:br w:type="textWrapping"/>
      </w:r>
      <w:hyperlink r:id="rId29">
        <w:r w:rsidDel="00000000" w:rsidR="00000000" w:rsidRPr="00000000">
          <w:rPr>
            <w:rFonts w:ascii="Calibri" w:cs="Calibri" w:eastAsia="Calibri" w:hAnsi="Calibri"/>
            <w:b w:val="1"/>
            <w:i w:val="0"/>
            <w:smallCaps w:val="0"/>
            <w:strike w:val="0"/>
            <w:color w:val="0000ff"/>
            <w:sz w:val="20"/>
            <w:szCs w:val="20"/>
            <w:u w:val="single"/>
            <w:shd w:fill="auto" w:val="clear"/>
            <w:vertAlign w:val="baseline"/>
            <w:rtl w:val="0"/>
          </w:rPr>
          <w:t xml:space="preserve">COMUNICATO</w:t>
        </w:r>
      </w:hyperlink>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AUTORITA' DI BACINO DISTRETTUALE DELL'APPENNINO CENTRALE</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444444"/>
          <w:sz w:val="20"/>
          <w:szCs w:val="20"/>
          <w:u w:val="none"/>
          <w:shd w:fill="auto" w:val="clear"/>
          <w:vertAlign w:val="baseline"/>
          <w:rtl w:val="0"/>
        </w:rPr>
        <w:t xml:space="preserve">Adozione progetto di variante al </w:t>
      </w:r>
      <w:r w:rsidDel="00000000" w:rsidR="00000000" w:rsidRPr="00000000">
        <w:rPr>
          <w:rFonts w:ascii="Calibri" w:cs="Calibri" w:eastAsia="Calibri" w:hAnsi="Calibri"/>
          <w:b w:val="1"/>
          <w:i w:val="0"/>
          <w:smallCaps w:val="0"/>
          <w:strike w:val="0"/>
          <w:color w:val="444444"/>
          <w:sz w:val="20"/>
          <w:szCs w:val="20"/>
          <w:u w:val="none"/>
          <w:shd w:fill="auto" w:val="clear"/>
          <w:vertAlign w:val="baseline"/>
          <w:rtl w:val="0"/>
        </w:rPr>
        <w:t xml:space="preserve">Piano di bacino del fiume Tevere</w:t>
      </w:r>
      <w:r w:rsidDel="00000000" w:rsidR="00000000" w:rsidRPr="00000000">
        <w:rPr>
          <w:rFonts w:ascii="Calibri" w:cs="Calibri" w:eastAsia="Calibri" w:hAnsi="Calibri"/>
          <w:b w:val="0"/>
          <w:i w:val="0"/>
          <w:smallCaps w:val="0"/>
          <w:strike w:val="0"/>
          <w:color w:val="444444"/>
          <w:sz w:val="20"/>
          <w:szCs w:val="20"/>
          <w:u w:val="none"/>
          <w:shd w:fill="auto" w:val="clear"/>
          <w:vertAlign w:val="baseline"/>
          <w:rtl w:val="0"/>
        </w:rPr>
        <w:t xml:space="preserve"> - VI stralcio funzionale per l'Assetto Idrogeologico - PAI - Norme tecniche di attuazione - NTA - introduzione dell'art. 9-bis e modifiche all'art. 4. - </w:t>
      </w:r>
      <w:hyperlink r:id="rId30">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decreto n. 18 del 6 marzo 2018</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br w:type="textWrapping"/>
      </w:r>
      <w:r w:rsidDel="00000000" w:rsidR="00000000" w:rsidRPr="00000000">
        <w:rPr>
          <w:rFonts w:ascii="Calibri" w:cs="Calibri" w:eastAsia="Calibri" w:hAnsi="Calibri"/>
          <w:b w:val="1"/>
          <w:i w:val="0"/>
          <w:smallCaps w:val="0"/>
          <w:strike w:val="0"/>
          <w:color w:val="444444"/>
          <w:sz w:val="20"/>
          <w:szCs w:val="20"/>
          <w:u w:val="none"/>
          <w:shd w:fill="auto" w:val="clear"/>
          <w:vertAlign w:val="baseline"/>
          <w:rtl w:val="0"/>
        </w:rPr>
        <w:br w:type="textWrapping"/>
      </w:r>
      <w:r w:rsidDel="00000000" w:rsidR="00000000" w:rsidRPr="00000000">
        <w:rPr>
          <w:rFonts w:ascii="Calibri" w:cs="Calibri" w:eastAsia="Calibri" w:hAnsi="Calibri"/>
          <w:b w:val="1"/>
          <w:i w:val="0"/>
          <w:smallCaps w:val="0"/>
          <w:strike w:val="0"/>
          <w:color w:val="000000"/>
          <w:sz w:val="20"/>
          <w:szCs w:val="20"/>
          <w:highlight w:val="yellow"/>
          <w:u w:val="none"/>
          <w:vertAlign w:val="baseline"/>
          <w:rtl w:val="0"/>
        </w:rPr>
        <w:t xml:space="preserve">GIUSTIZIA</w:t>
      </w:r>
      <w:r w:rsidDel="00000000" w:rsidR="00000000" w:rsidRPr="00000000">
        <w:rPr>
          <w:rFonts w:ascii="Calibri" w:cs="Calibri" w:eastAsia="Calibri" w:hAnsi="Calibri"/>
          <w:b w:val="1"/>
          <w:i w:val="0"/>
          <w:smallCaps w:val="0"/>
          <w:strike w:val="0"/>
          <w:color w:val="444444"/>
          <w:sz w:val="20"/>
          <w:szCs w:val="20"/>
          <w:u w:val="none"/>
          <w:shd w:fill="auto" w:val="clear"/>
          <w:vertAlign w:val="baseline"/>
          <w:rtl w:val="0"/>
        </w:rPr>
        <w:br w:type="textWrapping"/>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Regolamento recante la disciplina dei corsi di formazione per l'accesso alla professione di avvocato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br w:type="textWrapping"/>
      </w:r>
      <w:hyperlink r:id="rId3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DECRETO 9 febbraio 2018, n. 17 </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del Ministero della Giustizia</w:t>
        <w:br w:type="textWrapping"/>
        <w:br w:type="textWrapping"/>
        <w:br w:type="textWrapping"/>
      </w:r>
      <w:r w:rsidDel="00000000" w:rsidR="00000000" w:rsidRPr="00000000">
        <w:rPr>
          <w:rFonts w:ascii="Calibri" w:cs="Calibri" w:eastAsia="Calibri" w:hAnsi="Calibri"/>
          <w:b w:val="1"/>
          <w:i w:val="0"/>
          <w:smallCaps w:val="0"/>
          <w:strike w:val="0"/>
          <w:color w:val="000000"/>
          <w:sz w:val="20"/>
          <w:szCs w:val="20"/>
          <w:highlight w:val="yellow"/>
          <w:u w:val="none"/>
          <w:vertAlign w:val="baseline"/>
          <w:rtl w:val="0"/>
        </w:rPr>
        <w:t xml:space="preserve">SANITA’</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br w:type="textWrapping"/>
        <w:t xml:space="preserve">Istituzione del Sistema Nazionale Linee Guida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(SNLG) - </w:t>
      </w:r>
      <w:hyperlink r:id="rId3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DECRETO 27 febbraio 2018 </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del Ministero della salute</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br w:type="textWrapping"/>
        <w:br w:type="textWrapping"/>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Attuazione direttiva (UE) 2016/1214 della Commissione del 25 luglio 2016, recante modifica della direttiva 2005/62/CE per quanto riguarda le norme e le specifiche del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sistema di qualità per i servizi trasfusionali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br w:type="textWrapping"/>
      </w:r>
      <w:hyperlink r:id="rId3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DECRETO LEGISLATIVO 19 marzo 2018, n. 19</w:t>
        </w:r>
      </w:hyperlink>
      <w:hyperlink r:id="rId34">
        <w:r w:rsidDel="00000000" w:rsidR="00000000" w:rsidRPr="00000000">
          <w:rPr>
            <w:rFonts w:ascii="Arial" w:cs="Arial" w:eastAsia="Arial" w:hAnsi="Arial"/>
            <w:b w:val="0"/>
            <w:i w:val="0"/>
            <w:smallCaps w:val="0"/>
            <w:strike w:val="0"/>
            <w:color w:val="0000ff"/>
            <w:sz w:val="25"/>
            <w:szCs w:val="25"/>
            <w:u w:val="single"/>
            <w:shd w:fill="auto" w:val="clear"/>
            <w:vertAlign w:val="baseline"/>
            <w:rtl w:val="0"/>
          </w:rPr>
          <w:t xml:space="preserve"> </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02">
      <w:pPr>
        <w:keepNext w:val="1"/>
        <w:keepLines w:val="0"/>
        <w:widowControl w:val="1"/>
        <w:pBdr>
          <w:top w:space="0" w:sz="0" w:val="nil"/>
          <w:left w:space="0" w:sz="0" w:val="nil"/>
          <w:bottom w:space="0" w:sz="0" w:val="nil"/>
          <w:right w:space="0" w:sz="0" w:val="nil"/>
          <w:between w:space="0" w:sz="0" w:val="nil"/>
        </w:pBdr>
        <w:shd w:fill="ffffff" w:val="clear"/>
        <w:spacing w:after="24" w:before="0" w:line="240" w:lineRule="auto"/>
        <w:ind w:left="0" w:right="0" w:firstLine="0"/>
        <w:contextualSpacing w:val="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highlight w:val="yellow"/>
          <w:u w:val="none"/>
          <w:vertAlign w:val="baseline"/>
          <w:rtl w:val="0"/>
        </w:rPr>
        <w:t xml:space="preserve">AGROALIMENTARE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br w:type="textWrapping"/>
        <w:t xml:space="preserve">Disposizioni di armonizzazione e razionalizzazione della normativa sui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controlli in materia di produzione agricola e agroalimentare biologica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35">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Decreto legislativo 23 febbraio 2018, n. 20</w:t>
        </w:r>
      </w:hyperlink>
      <w:hyperlink r:id="rId36">
        <w:r w:rsidDel="00000000" w:rsidR="00000000" w:rsidRPr="00000000">
          <w:rPr>
            <w:rFonts w:ascii="Calibri" w:cs="Calibri" w:eastAsia="Calibri" w:hAnsi="Calibri"/>
            <w:b w:val="1"/>
            <w:i w:val="0"/>
            <w:smallCaps w:val="0"/>
            <w:strike w:val="0"/>
            <w:color w:val="0000ff"/>
            <w:sz w:val="20"/>
            <w:szCs w:val="20"/>
            <w:u w:val="single"/>
            <w:shd w:fill="auto" w:val="clear"/>
            <w:vertAlign w:val="baseline"/>
            <w:rtl w:val="0"/>
          </w:rPr>
          <w:t xml:space="preserve"> </w:t>
        </w:r>
      </w:hyperlink>
      <w:r w:rsidDel="00000000" w:rsidR="00000000" w:rsidRPr="00000000">
        <w:rPr>
          <w:rtl w:val="0"/>
        </w:rPr>
      </w:r>
    </w:p>
    <w:p w:rsidR="00000000" w:rsidDel="00000000" w:rsidP="00000000" w:rsidRDefault="00000000" w:rsidRPr="00000000" w14:paraId="00000003">
      <w:pPr>
        <w:keepNext w:val="1"/>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br w:type="textWrapping"/>
        <w:br w:type="textWrapping"/>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“Adesso ricostruire. Il PD e la sinistra”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incontro svolto a Roma il 17 marzo e completamente registrato e trasmesso da Radio Radicale – Il link è unico e segue l’ordine degli interventi: </w:t>
        <w:br w:type="textWrapping"/>
      </w:r>
      <w:hyperlink r:id="rId37">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Iniziativa pubblica "Adesso ricostruire. Il PD e la Sinistra"Sono intervenuti: Gianni Cuperlo (presidente del Centro studi del Partito Democratico), Carlo Calenda (ministro dello Sviluppo Economico), Sesa Amici (sottosegretario alla Presidenza del Consiglio dei Ministri), Maurizio Martina (ministro delle Politiche Agricole, Alimentari e Forestali), Andrea Giorgis (deputato, Partito Democratico), Barbara Pollastrini (deputato, Partito Democratico), Andrea Orlando (ministro della Giustizia), Carla Cantone (segretario generale del Sindacato Pensionati Italiani), Alice Giampaoli (rappresentante PD Toscana), Marco Pacciotti (coordinatore nazionale Forum Immigrazione PD), Mirko Dormentoni (consigliere PD del IV Quartiere Firenze), Andrea De Maria (responsabile Formazione del Partito Democratico), Giacomo Fronzi (coordinatore della SinistraDem della Regione Puglia), Susanna Cenni (deputato, Partito Democratico), Nicholas Ferrante (rappresentante della Convenzione Nazionale del Partito Democratico), Massimo Cialente (ex sindaco del Comune dell'Aquila), Francesco Surace (rappresentante PD Reggio Calabria). Roma 17 marzo</w:t>
        </w:r>
      </w:hyperlink>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br w:type="textWrapping"/>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(Se ci  sono problemi andare sul sito “Radio Radicale”, sezione “ascolta”, sul calendario a destra selezionare il giorno 19 marzo e scorrendo trovate il link)</w:t>
        <w:br w:type="textWrapping"/>
        <w:br w:type="textWrapping"/>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Sempre sul sito Radio Radicale una interessante </w:t>
      </w:r>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 </w:t>
      </w:r>
      <w:hyperlink r:id="rId38">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Intervista di Lembo a Giuseppe De Rita</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presidente CENSIS,  sul risultato elettorale.</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04">
      <w:pPr>
        <w:keepNext w:val="1"/>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Calibri" w:cs="Calibri" w:eastAsia="Calibri" w:hAnsi="Calibri"/>
          <w:b w:val="0"/>
          <w:i w:val="0"/>
          <w:smallCaps w:val="0"/>
          <w:strike w:val="0"/>
          <w:color w:val="0000ff"/>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br w:type="textWrapping"/>
      </w:r>
      <w:r w:rsidDel="00000000" w:rsidR="00000000" w:rsidRPr="00000000">
        <w:rPr>
          <w:rtl w:val="0"/>
        </w:rPr>
      </w:r>
    </w:p>
    <w:p w:rsidR="00000000" w:rsidDel="00000000" w:rsidP="00000000" w:rsidRDefault="00000000" w:rsidRPr="00000000" w14:paraId="00000006">
      <w:pPr>
        <w:keepNext w:val="1"/>
        <w:keepLines w:val="1"/>
        <w:widowControl w:val="1"/>
        <w:numPr>
          <w:ilvl w:val="0"/>
          <w:numId w:val="1"/>
        </w:numPr>
        <w:pBdr>
          <w:top w:space="0" w:sz="0" w:val="nil"/>
          <w:left w:space="0" w:sz="0" w:val="nil"/>
          <w:bottom w:space="0" w:sz="0" w:val="nil"/>
          <w:right w:space="0" w:sz="0" w:val="nil"/>
          <w:between w:space="0" w:sz="0" w:val="nil"/>
        </w:pBdr>
        <w:shd w:fill="ffffff" w:val="clear"/>
        <w:tabs>
          <w:tab w:val="left" w:pos="0"/>
        </w:tabs>
        <w:spacing w:after="0" w:before="480" w:line="276" w:lineRule="auto"/>
        <w:ind w:left="0" w:right="0" w:firstLine="0"/>
        <w:contextualSpacing w:val="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1"/>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contextualSpacing w:val="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sectPr>
      <w:pgSz w:h="16838" w:w="11906"/>
      <w:pgMar w:bottom="1134" w:top="1417"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0" w:firstLine="0"/>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0" w:firstLine="0"/>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b w:val="1"/>
        <w:i w:val="0"/>
        <w:smallCaps w:val="0"/>
        <w:strike w:val="0"/>
        <w:color w:val="000000"/>
        <w:sz w:val="22"/>
        <w:szCs w:val="22"/>
        <w:u w:val="none"/>
        <w:shd w:fill="auto" w:val="clear"/>
        <w:vertAlign w:val="baseline"/>
        <w:lang w:val="it-IT"/>
      </w:rPr>
    </w:rPrDefault>
    <w:pPrDefault>
      <w:pPr>
        <w:keepNext w:val="1"/>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www.sviluppoeconomico.gov.it/index.php/it/normativa/decreti-direttoriali/2037889-decreto-direttoriale-14-marzo-2018-voucher-per-la-digitalizzazione-delle-pmi-modifiche-al-decreto-direttoriale-24-ottobre-2017" TargetMode="External"/><Relationship Id="rId22" Type="http://schemas.openxmlformats.org/officeDocument/2006/relationships/hyperlink" Target="http://www.gazzettaufficiale.it/atto/serie_generale/caricaDettaglioAtto/originario?atto.dataPubblicazioneGazzetta=2018-03-17&amp;atto.codiceRedazionale=18A01826&amp;elenco30giorni=true" TargetMode="External"/><Relationship Id="rId21" Type="http://schemas.openxmlformats.org/officeDocument/2006/relationships/hyperlink" Target="http://www.sviluppoeconomico.gov.it/index.php/it/incentivi/impresa/voucher-digitalizzazione" TargetMode="External"/><Relationship Id="rId24" Type="http://schemas.openxmlformats.org/officeDocument/2006/relationships/hyperlink" Target="http://www.gazzettaufficiale.it/atto/serie_generale/caricaDettaglioAtto/originario?atto.dataPubblicazioneGazzetta=2018-03-22&amp;atto.codiceRedazionale=18A01898&amp;elenco30giorni=false" TargetMode="External"/><Relationship Id="rId23" Type="http://schemas.openxmlformats.org/officeDocument/2006/relationships/hyperlink" Target="http://www.gazzettaufficiale.it/atto/serie_generale/caricaDettaglioAtto/originario?atto.dataPubblicazioneGazzetta=2018-03-22&amp;atto.codiceRedazionale=18A01898&amp;elenco30giorni=fals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documenti.camera.it/apps/commonServices/getDocumento.ashx?idLegislatura=18&amp;sezione=assemblea&amp;tipoDoc=stenografico&amp;idSeduta=0001&amp;nomefile=stenografico&amp;ancora=sed0001.stenografico.tit00020.int00010#sed0001.stenografico.tit00020.int00010" TargetMode="External"/><Relationship Id="rId26" Type="http://schemas.openxmlformats.org/officeDocument/2006/relationships/hyperlink" Target="http://www.sviluppoeconomico.gov.it/index.php/it/normativa/decreti-ministeriali/2032188-decreto-ministeriale-9-dicembre-2014-contratti-di-sviluppo-adeguamento-norme-in-materia-di-aiuti-di-stato" TargetMode="External"/><Relationship Id="rId25" Type="http://schemas.openxmlformats.org/officeDocument/2006/relationships/hyperlink" Target="http://www.sviluppoeconomico.gov.it/index.php/it/normativa/decreti-ministeriali/2036554-decreto-ministeriale-9-maggio-2017-istituzione-di-una-riserva-per-il-finanziamento-degli-accordi-di-sviluppo-art-9-bis-dm-9-dicembre-2014" TargetMode="External"/><Relationship Id="rId28" Type="http://schemas.openxmlformats.org/officeDocument/2006/relationships/hyperlink" Target="http://www.gazzettaufficiale.it/atto/serie_generale/caricaDettaglioAtto/originario?atto.dataPubblicazioneGazzetta=2018-03-16&amp;atto.codiceRedazionale=18A01825&amp;elenco30giorni=true" TargetMode="External"/><Relationship Id="rId27" Type="http://schemas.openxmlformats.org/officeDocument/2006/relationships/hyperlink" Target="http://www.gazzettaufficiale.it/atto/serie_generale/caricaDettaglioAtto/originario?atto.dataPubblicazioneGazzetta=2018-03-19&amp;atto.codiceRedazionale=18A01821&amp;elenco30giorni=true" TargetMode="External"/><Relationship Id="rId5" Type="http://schemas.openxmlformats.org/officeDocument/2006/relationships/styles" Target="styles.xml"/><Relationship Id="rId6" Type="http://schemas.openxmlformats.org/officeDocument/2006/relationships/hyperlink" Target="http://www.gazzettaufficiale.it/atto/serie_generale/caricaDettaglioAtto/originario?atto.dataPubblicazioneGazzetta=2018-03-19&amp;atto.codiceRedazionale=18A01845&amp;elenco30giorni=false" TargetMode="External"/><Relationship Id="rId29" Type="http://schemas.openxmlformats.org/officeDocument/2006/relationships/hyperlink" Target="http://www.gazzettaufficiale.it/atto/serie_generale/caricaDettaglioAtto/originario?atto.dataPubblicazioneGazzetta=2018-03-22&amp;atto.codiceRedazionale=18A01950&amp;elenco30giorni=false" TargetMode="External"/><Relationship Id="rId7" Type="http://schemas.openxmlformats.org/officeDocument/2006/relationships/hyperlink" Target="http://www.camera.it/leg18/28" TargetMode="External"/><Relationship Id="rId8" Type="http://schemas.openxmlformats.org/officeDocument/2006/relationships/hyperlink" Target="http://www.senato.it/leg/18/BGT/Schede/Attsen/Senr.html" TargetMode="External"/><Relationship Id="rId31" Type="http://schemas.openxmlformats.org/officeDocument/2006/relationships/hyperlink" Target="http://www.gazzettaufficiale.it/atto/serie_generale/caricaDettaglioAtto/originario?atto.dataPubblicazioneGazzetta=2018-03-16&amp;atto.codiceRedazionale=18G00042&amp;elenco30giorni=true" TargetMode="External"/><Relationship Id="rId30" Type="http://schemas.openxmlformats.org/officeDocument/2006/relationships/hyperlink" Target="http://www.abdac.it/images/notizie_eventi/DS_18_2018_art_9_bis_OCR.pdf" TargetMode="External"/><Relationship Id="rId11" Type="http://schemas.openxmlformats.org/officeDocument/2006/relationships/hyperlink" Target="http://www.gazzettaufficiale.it/atto/serie_generale/caricaDettaglioAtto/originario?atto.dataPubblicazioneGazzetta=2018-03-16&amp;atto.codiceRedazionale=18A01814&amp;elenco30giorni=true" TargetMode="External"/><Relationship Id="rId33" Type="http://schemas.openxmlformats.org/officeDocument/2006/relationships/hyperlink" Target="http://www.gazzettaufficiale.it/atto/serie_generale/caricaDettaglioAtto/originario?atto.dataPubblicazioneGazzetta=2018-03-20&amp;atto.codiceRedazionale=18G00044&amp;elenco30giorni=true" TargetMode="External"/><Relationship Id="rId10" Type="http://schemas.openxmlformats.org/officeDocument/2006/relationships/hyperlink" Target="http://www.senato.it/japp/bgt/showdoc/frame.jsp?tipodoc=hotresaula&amp;id=1&amp;mod=1521813148000&amp;part=doc_dc-ressten_rs-gentit_pladxl&amp;parse=no&amp;stampa=si&amp;toc=no" TargetMode="External"/><Relationship Id="rId32" Type="http://schemas.openxmlformats.org/officeDocument/2006/relationships/hyperlink" Target="http://www.gazzettaufficiale.it/atto/serie_generale/caricaDettaglioAtto/originario?atto.dataPubblicazioneGazzetta=2018-03-20&amp;atto.codiceRedazionale=18A01899&amp;elenco30giorni=true" TargetMode="External"/><Relationship Id="rId13" Type="http://schemas.openxmlformats.org/officeDocument/2006/relationships/hyperlink" Target="http://www.gazzettaufficiale.it/atto/serie_generale/caricaDettaglioAtto/originario?atto.dataPubblicazioneGazzetta=2018-03-16&amp;atto.codiceRedazionale=18A01818&amp;elenco30giorni=true" TargetMode="External"/><Relationship Id="rId35" Type="http://schemas.openxmlformats.org/officeDocument/2006/relationships/hyperlink" Target="http://www.gazzettaufficiale.it/atto/serie_generale/caricaDettaglioAtto/originario?atto.dataPubblicazioneGazzetta=2018-03-21&amp;atto.codiceRedazionale=18G00045&amp;elenco30giorni=true" TargetMode="External"/><Relationship Id="rId12" Type="http://schemas.openxmlformats.org/officeDocument/2006/relationships/hyperlink" Target="http://www.gazzettaufficiale.it/atto/serie_generale/caricaDettaglioAtto/originario?atto.dataPubblicazioneGazzetta=2018-03-16&amp;atto.codiceRedazionale=18A01818&amp;elenco30giorni=true" TargetMode="External"/><Relationship Id="rId34" Type="http://schemas.openxmlformats.org/officeDocument/2006/relationships/hyperlink" Target="http://www.gazzettaufficiale.it/atto/serie_generale/caricaDettaglioAtto/originario?atto.dataPubblicazioneGazzetta=2018-03-20&amp;atto.codiceRedazionale=18G00044&amp;elenco30giorni=true" TargetMode="External"/><Relationship Id="rId15" Type="http://schemas.openxmlformats.org/officeDocument/2006/relationships/hyperlink" Target="http://www.gazzettaufficiale.it/atto/serie_generale/caricaDettaglioAtto/originario?atto.dataPubblicazioneGazzetta=2018-03-20&amp;atto.codiceRedazionale=18A01923&amp;elenco30giorni=true" TargetMode="External"/><Relationship Id="rId37" Type="http://schemas.openxmlformats.org/officeDocument/2006/relationships/hyperlink" Target="https://www.radioradicale.it/" TargetMode="External"/><Relationship Id="rId14" Type="http://schemas.openxmlformats.org/officeDocument/2006/relationships/hyperlink" Target="http://www.gazzettaufficiale.it/atto/serie_generale/caricaDettaglioAtto/originario?atto.dataPubblicazioneGazzetta=2018-03-20&amp;atto.codiceRedazionale=18A01923&amp;elenco30giorni=true" TargetMode="External"/><Relationship Id="rId36" Type="http://schemas.openxmlformats.org/officeDocument/2006/relationships/hyperlink" Target="http://www.gazzettaufficiale.it/atto/serie_generale/caricaDettaglioAtto/originario?atto.dataPubblicazioneGazzetta=2018-03-21&amp;atto.codiceRedazionale=18G00045&amp;elenco30giorni=true" TargetMode="External"/><Relationship Id="rId17" Type="http://schemas.openxmlformats.org/officeDocument/2006/relationships/hyperlink" Target="http://www.senato.it/service/PDF/PDFServer/DF/336072.pdf" TargetMode="External"/><Relationship Id="rId16" Type="http://schemas.openxmlformats.org/officeDocument/2006/relationships/hyperlink" Target="http://www.senato.it/service/PDF/PDFServer/DF/336053.pdf" TargetMode="External"/><Relationship Id="rId38" Type="http://schemas.openxmlformats.org/officeDocument/2006/relationships/hyperlink" Target="https://www.radioradicale.it/" TargetMode="External"/><Relationship Id="rId19" Type="http://schemas.openxmlformats.org/officeDocument/2006/relationships/hyperlink" Target="http://www.sviluppoeconomico.gov.it/images/stories/normativa/circolare_12_marzo_2018_149937_sisma_centroitalia.pdf" TargetMode="External"/><Relationship Id="rId18" Type="http://schemas.openxmlformats.org/officeDocument/2006/relationships/hyperlink" Target="http://www.sviluppoeconomico.gov.it/index.php/it/normativa/circolari-note-direttive-e-atti-di-indirizzo/2037837-circolare-direttoriale-5-marzo-2018-n-144220-zfu-sisma-centro-italia-chiarimenti-su-presentazione-delle-istanze-di-accesso-alle-agevolaz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